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9032"/>
        <w:gridCol w:w="8827"/>
        <w:gridCol w:w="7579"/>
        <w:gridCol w:w="374"/>
      </w:tblGrid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0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0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2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27"/>
            </w:tblGrid>
            <w:tr>
              <w:trPr>
                <w:trHeight w:val="432" w:hRule="atLeast"/>
              </w:trPr>
              <w:tc>
                <w:tcPr>
                  <w:tcW w:w="8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32"/>
                    </w:rPr>
                    <w:t xml:space="preserve">COMPLETE WEEKLY REPORT - COMMODITY SUMMARY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4"/>
                    </w:rPr>
                    <w:t xml:space="preserve">U. S. EXPORT SALES AS OF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4"/>
                    </w:rPr>
                    <w:t xml:space="preserve">3/26/2026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All numbers are in the Thousands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5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1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0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03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8"/>
              <w:gridCol w:w="2006"/>
              <w:gridCol w:w="1161"/>
              <w:gridCol w:w="1328"/>
              <w:gridCol w:w="976"/>
              <w:gridCol w:w="1358"/>
              <w:gridCol w:w="782"/>
              <w:gridCol w:w="1637"/>
              <w:gridCol w:w="1571"/>
              <w:gridCol w:w="1247"/>
              <w:gridCol w:w="786"/>
              <w:gridCol w:w="1532"/>
              <w:gridCol w:w="1631"/>
              <w:gridCol w:w="1524"/>
              <w:gridCol w:w="1494"/>
              <w:gridCol w:w="1456"/>
              <w:gridCol w:w="1405"/>
              <w:gridCol w:w="796"/>
              <w:gridCol w:w="1322"/>
            </w:tblGrid>
            <w:tr>
              <w:trPr>
                <w:trHeight w:val="305" w:hRule="atLeast"/>
              </w:trPr>
              <w:tc>
                <w:tcPr>
                  <w:tcW w:w="14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06" w:type="dxa"/>
                  <w:hMerge w:val="restart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1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8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6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2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6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2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1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24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4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6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2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000000" w:sz="7"/>
                    <w:right w:val="single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62" w:hRule="atLeast"/>
              </w:trPr>
              <w:tc>
                <w:tcPr>
                  <w:tcW w:w="14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06" w:type="dxa"/>
                  <w:hMerge w:val="restart"/>
                  <w:tcBorders>
                    <w:top w:val="nil" w:color="FFFFFF" w:sz="7"/>
                    <w:left w:val="nil" w:color="FFFFFF" w:sz="7"/>
                    <w:bottom w:val="nil" w:color="FFFFFF" w:sz="7"/>
                    <w:right w:val="nil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1" w:type="dxa"/>
                  <w:hMerge w:val="continue"/>
                  <w:tcBorders>
                    <w:top w:val="nil" w:color="FFFFFF" w:sz="7"/>
                    <w:left w:val="nil" w:color="FFFFFF" w:sz="7"/>
                    <w:bottom w:val="nil" w:color="FFFFFF" w:sz="7"/>
                    <w:right w:val="single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2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Current MKT Year</w:t>
                  </w:r>
                </w:p>
              </w:tc>
              <w:tc>
                <w:tcPr>
                  <w:tcW w:w="163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6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1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24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4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Prev MKT Year</w:t>
                  </w:r>
                </w:p>
              </w:tc>
              <w:tc>
                <w:tcPr>
                  <w:tcW w:w="1456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Next MKT Year</w:t>
                  </w:r>
                </w:p>
              </w:tc>
              <w:tc>
                <w:tcPr>
                  <w:tcW w:w="796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2" w:type="dxa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WASDE Report</w:t>
                  </w:r>
                </w:p>
              </w:tc>
            </w:tr>
            <w:tr>
              <w:trPr>
                <w:trHeight w:val="899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Commodity Code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Commodity Name 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Period Ending Date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Marketing Year Week Number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MYCO Type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Marketing Year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New Sales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Purchase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Foreign Sellers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Buy-Backs &amp; Cancellations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Weekly Exports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Net Sales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Outstanding Sales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Accumulated Exports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Total Commitment</w:t>
                  </w:r>
                </w:p>
              </w:tc>
              <w:tc>
                <w:tcPr>
                  <w:tcW w:w="1494" w:type="dxa"/>
                  <w:tcBorders>
                    <w:top w:val="nil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Accumulated Exports</w:t>
                  </w:r>
                </w:p>
              </w:tc>
              <w:tc>
                <w:tcPr>
                  <w:tcW w:w="1456" w:type="dxa"/>
                  <w:tcBorders>
                    <w:top w:val="nil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 Outstanding Sales</w:t>
                  </w:r>
                </w:p>
              </w:tc>
              <w:tc>
                <w:tcPr>
                  <w:tcW w:w="1405" w:type="dxa"/>
                  <w:tcBorders>
                    <w:top w:val="nil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Outstanding Sales</w:t>
                  </w:r>
                </w:p>
              </w:tc>
              <w:tc>
                <w:tcPr>
                  <w:tcW w:w="796" w:type="dxa"/>
                  <w:tcBorders>
                    <w:top w:val="nil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Net Sales</w:t>
                  </w:r>
                </w:p>
              </w:tc>
              <w:tc>
                <w:tcPr>
                  <w:tcW w:w="1322" w:type="dxa"/>
                  <w:tcBorders>
                    <w:top w:val="nil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Official Projections 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HARD RED WINTER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179.4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63.7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1,288.0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7,276.9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8,564.8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3,909.7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1,415.3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HARD RED WINTER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195.2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28.6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86.6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165.7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1,403.7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7,097.4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8,501.1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3,788.2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1,354.9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162.1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SOFT RED WINTER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2,702.6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3,304.7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2,552.9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565.8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172.0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SOFT RED WINTER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148.7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646.4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2,657.6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3,304.0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2,453.0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654.5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147.1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HARD RED SPRING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85.0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56.5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-50.2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1,248.9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5,038.2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6,287.1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5,450.1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1,241.3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304.6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127.6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HARD RED SPRING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117.1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103.6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1,355.5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4,981.8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6,337.3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5,311.4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1,321.3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177.0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104.0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WHITE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47.5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998.8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4,366.8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5,365.6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4,576.7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1,161.1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352.0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WHITE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82.4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69.9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1,042.0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4,319.3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5,361.3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4,437.2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1,232.4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287.0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DURUM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121.1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467.1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588.2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271.7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84.4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70.5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- DURUM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128.5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454.7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583.2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271.7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64.4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107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WHEAT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175.7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152.2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340.9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4,258.8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19,851.6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24,110.4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16,761.1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4,468.0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1,104.1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272.8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24.5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107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WHEAT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453.2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383.5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397.2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4,576.1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19,510.7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24,086.9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16,261.5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4,627.5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831.3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205.8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24.5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PRODUCTS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115.5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125.4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140.1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WHEAT PRODUCTS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114.4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123.9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136.1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BARLEY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18.7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0.2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BARLEY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44.9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0.2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CORN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30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1,225.2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75.8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1,994.7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1,149.4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22,893.1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47,131.7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70,024.8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34,825.3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19,408.5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1,422.2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83.8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CORN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29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1,430.6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212.8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1,678.2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1,217.8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23,738.4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45,137.0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68,875.4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33,019.4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20,041.1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1,319.6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135.0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83.8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601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OATS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601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OATS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701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GRAIN SORGHUMS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30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183.3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112.0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1,302.1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2,963.6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4,265.7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1,179.6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142.0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5.7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701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GRAIN SORGHUMS - UNMILLED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29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191.9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1,373.5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2,780.2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4,153.8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1,169.6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132.5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5.7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801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30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366.6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681.9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353.3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7,729.7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29,880.0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37,609.7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40,709.1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5,272.3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242.6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42.9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801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29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680.2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1,344.2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668.9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8,058.4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29,198.1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37,256.5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39,867.2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5,704.0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242.6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42.9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 CAKE AND MEAL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26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403.5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377.2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4,493.2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8,785.7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13,278.8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7,550.9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3,885.0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214.2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 CAKE AND MEAL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25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516.9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379.5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507.6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4,517.5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8,384.2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12,901.7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7,029.1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4,313.4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214.0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121.6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26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320.3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363.1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660.9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264.1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0.5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SOYBEAN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25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313.7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362.0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617.0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294.1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0.5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FLAXSEED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1001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FLAXSEED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LINSEED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LINSEED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42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1110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SUNFLOWERSEED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26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1110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SUNFLOWERSEED OIL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25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COTTONSEED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141.3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123.1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59.9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COTTONSEED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98.7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132.1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230.9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116.1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65.6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COTTONSEED CAKE AND MEAL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26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COTTONSEED CAKE AND MEAL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25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AMERICAN PIMA - RAW, EXTRA LONG STAPLE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116.0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262.4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111.9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0.4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AMERICAN PIMA - RAW, EXTRA LONG STAPLE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108.0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233.5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341.6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250.6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103.8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0.4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RAW, 1 1/16 INCHES AND OVER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373.7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344.4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368.5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3,786.1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5,830.2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9,616.4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5,905.5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4,193.4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1,091.7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82.7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RAW, 1 1/16 INCHES AND OVER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188.5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392.8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187.4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3,762.0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5,485.9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9,247.9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5,514.8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4,499.4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1,009.0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9.7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RAW, 1 INCH UP TO 1 1/16 INCHES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216.8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291.8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RAW, 1 INCH UP TO 1 1/16 INCHES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83.7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288.8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67.8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- RAW, UNDER 1 INCH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COTTON - UPLAND - RAW, UNDER 1 INCH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UPLAND COTTON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382.1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356.7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371.5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3,867.7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6,060.2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9,928.0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5,990.0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4,319.0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1,134.4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117.3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11.3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UPLAND COTTON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203.6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400.6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202.4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3,852.9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5,703.6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9,556.5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5,596.6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4,628.0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1,017.1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11.3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1498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LONG GRAIN, ROUGH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92.1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65.4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285.4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477.0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984.1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145.9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1498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LONG GRAIN, ROUGH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17.7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460.1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697.0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934.6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137.6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1499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MEDIUM, SHORT AND OTHER CLASSES, ROUGH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-0.1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1499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MEDIUM, SHORT AND OTHER CLASSES, ROUGH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48.6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LONG GRAIN, BROWN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LONG GRAIN, BROWN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MEDIUM, SHORT AND OTHER CLASSES, BROWN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113.1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138.8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103.6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MEDIUM, SHORT AND OTHER CLASSES, BROWN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102.3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LONG GRAIN, 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15.8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126.4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462.4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461.2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LONG GRAIN, 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132.1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446.5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578.7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442.2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MEDIUM, SHORT AND OTHER CLASSES, 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366.8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350.6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189.2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1504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RICE - MEDIUM, SHORT AND OTHER CLASSES, MILLED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265.4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346.7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612.1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342.1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189.9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RICE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34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126.1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84.8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707.9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1,462.0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2,169.8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1,971.0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622.0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1505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ALL RICE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33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35.9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678.3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1,406.8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2,085.1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1,891.1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600.2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2.7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HIDES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318.6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294.7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283.7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2,012.8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4,061.1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6,073.9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4,421.7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1,959.3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HIDES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402.7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295.3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376.2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2,023.8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3,766.4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5,790.2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4,018.7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2,092.5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CALF SKINS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CALF SKINS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KIP SKINS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1603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KIP SKINS - WHOLE - 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HIDES AND SKINS-OTHER-EXCLUDING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28.7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87.4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1605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HIDES AND SKINS-OTHER-EXCLUDING WET BLUES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53.3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84.3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1606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BLUES-UNSPLIT (WHOLE OR SIDED)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167.1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246.8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2,326.1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1,562.9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3,889.0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1,561.1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2,235.2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23.8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1606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BLUES-UNSPLIT (WHOLE OR SIDED)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242.8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151.4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242.5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2,247.2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1,395.8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3,643.0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1,423.1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2,133.8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179.6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1607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BLUES-GRAIN SPLITS (WHOLE OR SIDED)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64.8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82.7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1607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BLUES-GRAIN SPLITS (WHOLE OR SIDED)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91.1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1608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BLUES-SPLITS-EXCLUDING GRAIN SPLITS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438.0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127.2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437.4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769.2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641.5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1,410.7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792.7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203.6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1608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CATTLE WET BLUES-SPLITS-EXCLUDING GRAIN SPLITS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502.0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514.2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1,016.2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667.9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286.5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FRESH, CHILLED, OR FROZEN MUSCLE CUTS OF BEEF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111.6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159.6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271.2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175.3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121.9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1701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FRESH, CHILLED, OR FROZEN MUSCLE CUTS OF BEEF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113.3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146.0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259.3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160.5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127.5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FRESH, CHILLED, OR FROZEN MUSCLE CUTS OF PORK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03/26/2026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39.8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53.0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249.1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458.9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707.9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389.7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229.6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418" w:type="dxa"/>
                  <w:tcBorders>
                    <w:top w:val="single" w:color="000000" w:sz="3"/>
                    <w:left w:val="single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1702</w:t>
                  </w:r>
                </w:p>
              </w:tc>
              <w:tc>
                <w:tcPr>
                  <w:tcW w:w="200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FRESH, CHILLED, OR FROZEN MUSCLE CUTS OF PORK</w:t>
                  </w:r>
                </w:p>
              </w:tc>
              <w:tc>
                <w:tcPr>
                  <w:tcW w:w="116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03/19/2026</w:t>
                  </w:r>
                </w:p>
              </w:tc>
              <w:tc>
                <w:tcPr>
                  <w:tcW w:w="132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976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358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78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42.7</w:t>
                  </w:r>
                </w:p>
              </w:tc>
              <w:tc>
                <w:tcPr>
                  <w:tcW w:w="163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247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39.1</w:t>
                  </w:r>
                </w:p>
              </w:tc>
              <w:tc>
                <w:tcPr>
                  <w:tcW w:w="78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40.3</w:t>
                  </w:r>
                </w:p>
              </w:tc>
              <w:tc>
                <w:tcPr>
                  <w:tcW w:w="1532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235.8</w:t>
                  </w:r>
                </w:p>
              </w:tc>
              <w:tc>
                <w:tcPr>
                  <w:tcW w:w="1631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419.1</w:t>
                  </w:r>
                </w:p>
              </w:tc>
              <w:tc>
                <w:tcPr>
                  <w:tcW w:w="1524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654.9</w:t>
                  </w:r>
                </w:p>
              </w:tc>
              <w:tc>
                <w:tcPr>
                  <w:tcW w:w="1494" w:type="dxa"/>
                  <w:tcBorders>
                    <w:top w:val="single" w:color="000000" w:sz="7"/>
                    <w:left w:val="single" w:color="000000" w:sz="5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356.8</w:t>
                  </w:r>
                </w:p>
              </w:tc>
              <w:tc>
                <w:tcPr>
                  <w:tcW w:w="1456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209.6</w:t>
                  </w:r>
                </w:p>
              </w:tc>
              <w:tc>
                <w:tcPr>
                  <w:tcW w:w="1405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6" w:type="dxa"/>
                  <w:tcBorders>
                    <w:top w:val="single" w:color="000000" w:sz="7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22" w:type="dxa"/>
                  <w:tcBorders>
                    <w:top w:val="single" w:color="000000" w:sz="7"/>
                    <w:left w:val="single" w:color="000000" w:sz="5"/>
                    <w:bottom w:val="single" w:color="000000" w:sz="3"/>
                    <w:right w:val="single" w:color="000000" w:sz="5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333333"/>
                      <w:sz w:val="20"/>
                    </w:rPr>
                    <w:t xml:space="preserve">0.0</w:t>
                  </w:r>
                </w:p>
              </w:tc>
            </w:tr>
            <w:tr>
              <w:trPr/>
              <w:tc>
                <w:tcPr>
                  <w:tcW w:w="1418" w:type="dxa"/>
                  <w:tcBorders>
                    <w:top w:val="single" w:color="000000" w:sz="7"/>
                    <w:left w:val="single" w:color="000000" w:sz="7"/>
                    <w:bottom w:val="single" w:color="FFFFFF" w:sz="7"/>
                    <w:right w:val="single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06" w:type="dxa"/>
                  <w:tcBorders>
                    <w:top w:val="single" w:color="000000" w:sz="7"/>
                    <w:left w:val="nil" w:color="FFFFFF" w:sz="7"/>
                    <w:bottom w:val="single" w:color="FFFFFF" w:sz="7"/>
                    <w:right w:val="single" w:color="FFFFFF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8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8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03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5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1680" w:h="12960" w:orient="landscape"/>
      <w:pgMar w:top="1440" w:right="1440" w:bottom="2387" w:left="1440" w:header="0" w:footer="1440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CWRCommoditySummary</dc:title>
</cp:coreProperties>
</file>